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96" w:rsidRPr="00BC1C96" w:rsidRDefault="00BC1C96" w:rsidP="00BC1C96">
      <w:pPr>
        <w:pStyle w:val="a5"/>
        <w:ind w:left="1080" w:firstLineChars="0" w:firstLine="0"/>
        <w:jc w:val="center"/>
        <w:rPr>
          <w:rFonts w:ascii="宋体" w:eastAsia="宋体" w:hAnsi="宋体" w:hint="eastAsia"/>
          <w:b/>
          <w:sz w:val="44"/>
          <w:szCs w:val="44"/>
        </w:rPr>
      </w:pPr>
      <w:r w:rsidRPr="00BC1C96">
        <w:rPr>
          <w:rFonts w:ascii="宋体" w:eastAsia="宋体" w:hAnsi="宋体" w:hint="eastAsia"/>
          <w:b/>
          <w:sz w:val="44"/>
          <w:szCs w:val="44"/>
        </w:rPr>
        <w:t>馆藏查重</w:t>
      </w:r>
      <w:r w:rsidR="00BC561B">
        <w:rPr>
          <w:rFonts w:ascii="宋体" w:eastAsia="宋体" w:hAnsi="宋体" w:hint="eastAsia"/>
          <w:b/>
          <w:sz w:val="44"/>
          <w:szCs w:val="44"/>
        </w:rPr>
        <w:t>指引</w:t>
      </w:r>
    </w:p>
    <w:p w:rsidR="00BC1C96" w:rsidRPr="00BC1C96" w:rsidRDefault="00BC1C96" w:rsidP="00BC1C96">
      <w:pPr>
        <w:pStyle w:val="a5"/>
        <w:ind w:left="1080" w:firstLine="562"/>
        <w:jc w:val="left"/>
        <w:rPr>
          <w:rFonts w:ascii="仿宋_GB2312" w:eastAsia="仿宋_GB2312"/>
          <w:color w:val="FF0000"/>
          <w:sz w:val="32"/>
          <w:szCs w:val="32"/>
        </w:rPr>
      </w:pPr>
      <w:r w:rsidRPr="00BC1C96">
        <w:rPr>
          <w:rFonts w:ascii="仿宋_GB2312" w:eastAsia="仿宋_GB2312" w:hint="eastAsia"/>
          <w:b/>
          <w:sz w:val="28"/>
          <w:szCs w:val="32"/>
        </w:rPr>
        <w:t>纸书荐购前，请先</w:t>
      </w:r>
      <w:r w:rsidRPr="00BC1C96">
        <w:rPr>
          <w:rFonts w:ascii="仿宋_GB2312" w:eastAsia="仿宋_GB2312"/>
          <w:b/>
          <w:sz w:val="28"/>
          <w:szCs w:val="32"/>
        </w:rPr>
        <w:t>在图书馆检索平台</w:t>
      </w:r>
      <w:r w:rsidRPr="00BC1C96">
        <w:rPr>
          <w:rFonts w:ascii="仿宋_GB2312" w:eastAsia="仿宋_GB2312" w:hint="eastAsia"/>
          <w:b/>
          <w:sz w:val="28"/>
          <w:szCs w:val="32"/>
        </w:rPr>
        <w:t>（</w:t>
      </w:r>
      <w:hyperlink r:id="rId5" w:history="1">
        <w:r w:rsidRPr="00BC1C96">
          <w:rPr>
            <w:rStyle w:val="a3"/>
            <w:rFonts w:ascii="仿宋_GB2312" w:eastAsia="仿宋_GB2312"/>
            <w:sz w:val="28"/>
            <w:szCs w:val="32"/>
          </w:rPr>
          <w:t>http://dlib.nfu.edu.cn/index.aspx</w:t>
        </w:r>
      </w:hyperlink>
      <w:r w:rsidRPr="00BC1C96">
        <w:rPr>
          <w:rFonts w:ascii="仿宋_GB2312" w:eastAsia="仿宋_GB2312" w:hint="eastAsia"/>
          <w:b/>
          <w:sz w:val="28"/>
          <w:szCs w:val="32"/>
        </w:rPr>
        <w:t>）进行馆藏书目查询，</w:t>
      </w:r>
      <w:r w:rsidRPr="00BC1C96">
        <w:rPr>
          <w:rFonts w:ascii="仿宋_GB2312" w:eastAsia="仿宋_GB2312"/>
          <w:b/>
          <w:sz w:val="28"/>
          <w:szCs w:val="32"/>
        </w:rPr>
        <w:t>确认无馆藏后</w:t>
      </w:r>
      <w:r w:rsidRPr="00BC1C96">
        <w:rPr>
          <w:rFonts w:ascii="仿宋_GB2312" w:eastAsia="仿宋_GB2312" w:hint="eastAsia"/>
          <w:b/>
          <w:sz w:val="28"/>
          <w:szCs w:val="32"/>
        </w:rPr>
        <w:t>再行荐购，如下图</w:t>
      </w:r>
      <w:r w:rsidR="00BF0E05">
        <w:rPr>
          <w:rFonts w:ascii="仿宋_GB2312" w:eastAsia="仿宋_GB2312" w:hint="eastAsia"/>
          <w:b/>
          <w:sz w:val="28"/>
          <w:szCs w:val="32"/>
        </w:rPr>
        <w:t>：</w:t>
      </w:r>
      <w:r>
        <w:rPr>
          <w:rFonts w:hint="eastAsia"/>
          <w:b/>
          <w:noProof/>
          <w:sz w:val="32"/>
        </w:rPr>
        <w:drawing>
          <wp:inline distT="0" distB="0" distL="0" distR="0">
            <wp:extent cx="9177631" cy="4990086"/>
            <wp:effectExtent l="19050" t="0" r="4469" b="0"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4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896" cy="4992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C96" w:rsidRDefault="00BC1C96" w:rsidP="00BF0E05">
      <w:pPr>
        <w:jc w:val="center"/>
        <w:rPr>
          <w:rFonts w:ascii="仿宋_GB2312" w:eastAsia="仿宋_GB2312"/>
          <w:b/>
          <w:sz w:val="32"/>
          <w:szCs w:val="32"/>
        </w:rPr>
      </w:pPr>
      <w:r w:rsidRPr="00BC1C96">
        <w:rPr>
          <w:rFonts w:ascii="仿宋_GB2312" w:eastAsia="仿宋_GB2312" w:hint="eastAsia"/>
          <w:b/>
          <w:sz w:val="32"/>
          <w:szCs w:val="32"/>
        </w:rPr>
        <w:lastRenderedPageBreak/>
        <w:drawing>
          <wp:inline distT="0" distB="0" distL="0" distR="0">
            <wp:extent cx="9170062" cy="5143500"/>
            <wp:effectExtent l="19050" t="0" r="0" b="0"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4b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8963" cy="514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C96" w:rsidRDefault="00BC1C96" w:rsidP="00BC1C96">
      <w:pPr>
        <w:jc w:val="center"/>
        <w:rPr>
          <w:rFonts w:ascii="仿宋_GB2312" w:eastAsia="仿宋_GB2312"/>
          <w:b/>
          <w:sz w:val="32"/>
          <w:szCs w:val="32"/>
        </w:rPr>
      </w:pPr>
    </w:p>
    <w:p w:rsidR="00BC1C96" w:rsidRDefault="00BC1C96" w:rsidP="00BC1C96">
      <w:pPr>
        <w:jc w:val="center"/>
        <w:rPr>
          <w:rFonts w:ascii="仿宋_GB2312" w:eastAsia="仿宋_GB2312"/>
          <w:b/>
          <w:noProof/>
          <w:sz w:val="32"/>
          <w:szCs w:val="32"/>
        </w:rPr>
      </w:pPr>
    </w:p>
    <w:p w:rsidR="00BC1C96" w:rsidRDefault="00BC1C96" w:rsidP="00BC1C96">
      <w:pPr>
        <w:jc w:val="center"/>
        <w:rPr>
          <w:rFonts w:ascii="仿宋_GB2312" w:eastAsia="仿宋_GB2312"/>
          <w:b/>
          <w:sz w:val="32"/>
          <w:szCs w:val="32"/>
        </w:rPr>
      </w:pPr>
    </w:p>
    <w:p w:rsidR="00A042BD" w:rsidRDefault="00A042BD"/>
    <w:sectPr w:rsidR="00A042BD" w:rsidSect="00BC1C96">
      <w:pgSz w:w="16838" w:h="11906" w:orient="landscape" w:code="9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5E77"/>
    <w:multiLevelType w:val="hybridMultilevel"/>
    <w:tmpl w:val="AC244F16"/>
    <w:lvl w:ilvl="0" w:tplc="503C7734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1C96"/>
    <w:rsid w:val="00014BC8"/>
    <w:rsid w:val="00A042BD"/>
    <w:rsid w:val="00BC1C96"/>
    <w:rsid w:val="00BC561B"/>
    <w:rsid w:val="00BF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C96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C1C9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C1C96"/>
    <w:rPr>
      <w:sz w:val="18"/>
      <w:szCs w:val="18"/>
    </w:rPr>
  </w:style>
  <w:style w:type="paragraph" w:styleId="a5">
    <w:name w:val="List Paragraph"/>
    <w:basedOn w:val="a"/>
    <w:uiPriority w:val="34"/>
    <w:qFormat/>
    <w:rsid w:val="00BC1C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lib.nfu.edu.cn/index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2019-10-11T07:52:00Z</dcterms:created>
  <dcterms:modified xsi:type="dcterms:W3CDTF">2019-10-11T08:01:00Z</dcterms:modified>
</cp:coreProperties>
</file>