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B1" w:rsidRDefault="00514F26">
      <w:pPr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CA55B1" w:rsidRDefault="00CA55B1">
      <w:pPr>
        <w:spacing w:line="560" w:lineRule="exact"/>
        <w:rPr>
          <w:rFonts w:ascii="仿宋_GB2312" w:eastAsia="仿宋_GB2312" w:hAnsi="宋体"/>
          <w:bCs/>
          <w:sz w:val="32"/>
          <w:szCs w:val="32"/>
        </w:rPr>
      </w:pPr>
    </w:p>
    <w:p w:rsidR="00CA55B1" w:rsidRDefault="00514F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中山大学南方学院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年学位授予仪式</w:t>
      </w:r>
    </w:p>
    <w:p w:rsidR="00CA55B1" w:rsidRDefault="00514F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工作安排</w:t>
      </w:r>
    </w:p>
    <w:p w:rsidR="00CA55B1" w:rsidRDefault="00CA55B1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CA55B1" w:rsidRDefault="00514F26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一、资料工作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负责单位：学生工作部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工作内容：仪式程序、排期及现场受礼线路编制；工作手册、主持稿、脚本等文字资料的编写；学生秩序册及姓名小纸条等制作。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b/>
          <w:sz w:val="32"/>
          <w:szCs w:val="32"/>
        </w:rPr>
        <w:t>宣传工作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负责单位：学</w:t>
      </w:r>
      <w:r w:rsidR="009B5033">
        <w:rPr>
          <w:rFonts w:ascii="仿宋_GB2312" w:eastAsia="仿宋_GB2312" w:hAnsi="宋体" w:hint="eastAsia"/>
          <w:sz w:val="32"/>
          <w:szCs w:val="32"/>
        </w:rPr>
        <w:t>校</w:t>
      </w:r>
      <w:r>
        <w:rPr>
          <w:rFonts w:ascii="仿宋_GB2312" w:eastAsia="仿宋_GB2312" w:hAnsi="宋体" w:hint="eastAsia"/>
          <w:sz w:val="32"/>
          <w:szCs w:val="32"/>
        </w:rPr>
        <w:t>办公室、学生工作部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工作内容：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</w:t>
      </w:r>
      <w:r w:rsidR="009B5033">
        <w:rPr>
          <w:rFonts w:ascii="仿宋_GB2312" w:eastAsia="仿宋_GB2312" w:hAnsi="宋体" w:hint="eastAsia"/>
          <w:sz w:val="32"/>
          <w:szCs w:val="32"/>
        </w:rPr>
        <w:t>校</w:t>
      </w:r>
      <w:r>
        <w:rPr>
          <w:rFonts w:ascii="仿宋_GB2312" w:eastAsia="仿宋_GB2312" w:hAnsi="宋体" w:hint="eastAsia"/>
          <w:sz w:val="32"/>
          <w:szCs w:val="32"/>
        </w:rPr>
        <w:t>办公室：学位授予仪式宣传报道</w:t>
      </w:r>
      <w:r>
        <w:rPr>
          <w:rFonts w:ascii="仿宋_GB2312" w:eastAsia="仿宋_GB2312" w:hAnsi="宋体" w:hint="eastAsia"/>
          <w:sz w:val="32"/>
          <w:szCs w:val="32"/>
        </w:rPr>
        <w:t>等；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学生工作部：学位授予仪式现场拍照、</w:t>
      </w:r>
      <w:r w:rsidR="009B5033">
        <w:rPr>
          <w:rFonts w:ascii="仿宋_GB2312" w:eastAsia="仿宋_GB2312" w:hAnsi="宋体" w:hint="eastAsia"/>
          <w:sz w:val="32"/>
          <w:szCs w:val="32"/>
        </w:rPr>
        <w:t>视频录制、</w:t>
      </w:r>
      <w:r>
        <w:rPr>
          <w:rFonts w:ascii="仿宋_GB2312" w:eastAsia="仿宋_GB2312" w:hAnsi="宋体" w:hint="eastAsia"/>
          <w:sz w:val="32"/>
          <w:szCs w:val="32"/>
        </w:rPr>
        <w:t>校园氛围营造等。</w:t>
      </w:r>
    </w:p>
    <w:p w:rsidR="00CA55B1" w:rsidRDefault="00514F26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三、仪式现场会务工作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负责单位：学</w:t>
      </w:r>
      <w:r w:rsidR="009B5033">
        <w:rPr>
          <w:rFonts w:ascii="仿宋_GB2312" w:eastAsia="仿宋_GB2312" w:hAnsi="宋体" w:hint="eastAsia"/>
          <w:sz w:val="32"/>
          <w:szCs w:val="32"/>
        </w:rPr>
        <w:t>校</w:t>
      </w:r>
      <w:r>
        <w:rPr>
          <w:rFonts w:ascii="仿宋_GB2312" w:eastAsia="仿宋_GB2312" w:hAnsi="宋体" w:hint="eastAsia"/>
          <w:sz w:val="32"/>
          <w:szCs w:val="32"/>
        </w:rPr>
        <w:t>办公室、学生工作部、团委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工作内容：</w:t>
      </w:r>
    </w:p>
    <w:p w:rsidR="00CA55B1" w:rsidRDefault="009B503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</w:t>
      </w:r>
      <w:r w:rsidR="00514F26">
        <w:rPr>
          <w:rFonts w:ascii="仿宋_GB2312" w:eastAsia="仿宋_GB2312" w:hAnsi="宋体" w:hint="eastAsia"/>
          <w:sz w:val="32"/>
          <w:szCs w:val="32"/>
        </w:rPr>
        <w:t>办公室：学位授予仪式主礼教授有关安排；仪式期间主礼教授的餐饮、</w:t>
      </w:r>
      <w:proofErr w:type="gramStart"/>
      <w:r w:rsidR="00514F26">
        <w:rPr>
          <w:rFonts w:ascii="仿宋_GB2312" w:eastAsia="仿宋_GB2312" w:hAnsi="宋体" w:hint="eastAsia"/>
          <w:sz w:val="32"/>
          <w:szCs w:val="32"/>
        </w:rPr>
        <w:t>茶歇需求</w:t>
      </w:r>
      <w:proofErr w:type="gramEnd"/>
      <w:r w:rsidR="00514F26">
        <w:rPr>
          <w:rFonts w:ascii="仿宋_GB2312" w:eastAsia="仿宋_GB2312" w:hAnsi="宋体" w:hint="eastAsia"/>
          <w:sz w:val="32"/>
          <w:szCs w:val="32"/>
        </w:rPr>
        <w:t>及安排。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学生工作部：仪式主会场及周边环境布置。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团委：司仪、礼仪学生的选拔、培训。</w:t>
      </w:r>
    </w:p>
    <w:p w:rsidR="00CA55B1" w:rsidRDefault="00514F26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四、学生组织工作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负责单位：学生工作部、各院系学生工作办公室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工作内容：组织获得学位的学生按时间要求准时参加仪式；协助维护仪式期间各场所秩序；组织观礼亲友有序进入观礼课室观礼，并负责秩序维护。</w:t>
      </w:r>
    </w:p>
    <w:p w:rsidR="00CA55B1" w:rsidRDefault="00514F26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五、技术支持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负责单位：</w:t>
      </w:r>
      <w:r>
        <w:rPr>
          <w:rFonts w:ascii="仿宋_GB2312" w:eastAsia="仿宋_GB2312" w:hAnsi="宋体"/>
          <w:sz w:val="32"/>
          <w:szCs w:val="32"/>
        </w:rPr>
        <w:t>教务与科研部、图书馆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工作内容：做好音乐厅、观礼课室等场所音响、网络设备的技术支持及保障工作。</w:t>
      </w:r>
    </w:p>
    <w:p w:rsidR="00CA55B1" w:rsidRDefault="00514F26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六、秩序维护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负责单位：保卫部、康景物业公司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工作内容：负责仪式现场消防安全</w:t>
      </w:r>
      <w:r w:rsidR="009B5033">
        <w:rPr>
          <w:rFonts w:ascii="仿宋_GB2312" w:eastAsia="仿宋_GB2312" w:hAnsi="宋体" w:hint="eastAsia"/>
          <w:sz w:val="32"/>
          <w:szCs w:val="32"/>
        </w:rPr>
        <w:t>检查；负责仪式期间校园交通指挥疏导、校园安全巡查，确保校园安全；负责仪式期间各场地卫生，确保场地干净整洁。</w:t>
      </w:r>
      <w:bookmarkStart w:id="0" w:name="_GoBack"/>
      <w:bookmarkEnd w:id="0"/>
    </w:p>
    <w:p w:rsidR="00CA55B1" w:rsidRDefault="00514F26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七、后勤保障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负责单位：校园管理部（医务室）</w:t>
      </w:r>
    </w:p>
    <w:p w:rsidR="00CA55B1" w:rsidRDefault="00514F2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工作内容：校园管理部（医务室）：仪式所需物料采购；仪式期间主礼教授餐饮、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茶歇及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工作人员餐饮保障</w:t>
      </w:r>
      <w:r>
        <w:rPr>
          <w:rFonts w:ascii="仿宋_GB2312" w:eastAsia="仿宋_GB2312" w:hAnsi="宋体" w:hint="eastAsia"/>
          <w:sz w:val="32"/>
          <w:szCs w:val="32"/>
        </w:rPr>
        <w:t>;</w:t>
      </w:r>
      <w:r>
        <w:rPr>
          <w:rFonts w:ascii="仿宋_GB2312" w:eastAsia="仿宋_GB2312" w:hAnsi="宋体" w:hint="eastAsia"/>
          <w:sz w:val="32"/>
          <w:szCs w:val="32"/>
        </w:rPr>
        <w:t>仪式及观礼场地所使用设备设施检修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仪式期间应急医疗救护工作。</w:t>
      </w:r>
    </w:p>
    <w:sectPr w:rsidR="00CA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26" w:rsidRDefault="00514F26" w:rsidP="009B5033">
      <w:r>
        <w:separator/>
      </w:r>
    </w:p>
  </w:endnote>
  <w:endnote w:type="continuationSeparator" w:id="0">
    <w:p w:rsidR="00514F26" w:rsidRDefault="00514F26" w:rsidP="009B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26" w:rsidRDefault="00514F26" w:rsidP="009B5033">
      <w:r>
        <w:separator/>
      </w:r>
    </w:p>
  </w:footnote>
  <w:footnote w:type="continuationSeparator" w:id="0">
    <w:p w:rsidR="00514F26" w:rsidRDefault="00514F26" w:rsidP="009B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B1"/>
    <w:rsid w:val="00514F26"/>
    <w:rsid w:val="009B5033"/>
    <w:rsid w:val="00CA55B1"/>
    <w:rsid w:val="32EC7ADA"/>
    <w:rsid w:val="515D2E9B"/>
    <w:rsid w:val="6DBA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5A538-3DFF-4D25-8390-929F2B5B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29</cp:revision>
  <cp:lastPrinted>2016-05-17T07:36:00Z</cp:lastPrinted>
  <dcterms:created xsi:type="dcterms:W3CDTF">2016-05-03T02:57:00Z</dcterms:created>
  <dcterms:modified xsi:type="dcterms:W3CDTF">2019-05-22T02:44:00Z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